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55DA3" w14:textId="77777777" w:rsidR="00B6279D" w:rsidRDefault="00B6279D" w:rsidP="00B6279D">
      <w:pPr>
        <w:widowControl/>
        <w:suppressAutoHyphens w:val="0"/>
        <w:spacing w:before="0" w:after="200" w:line="276" w:lineRule="auto"/>
        <w:jc w:val="center"/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</w:pPr>
    </w:p>
    <w:p w14:paraId="3E42B7CF" w14:textId="77777777" w:rsidR="00E94494" w:rsidRDefault="00E94494" w:rsidP="00B6279D">
      <w:pPr>
        <w:widowControl/>
        <w:suppressAutoHyphens w:val="0"/>
        <w:spacing w:before="0" w:after="200" w:line="276" w:lineRule="auto"/>
        <w:jc w:val="center"/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</w:pPr>
      <w:r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  <w:t xml:space="preserve">Fondo de Adopción Tecnológica </w:t>
      </w:r>
      <w:proofErr w:type="spellStart"/>
      <w:r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  <w:t>SiEmpre</w:t>
      </w:r>
      <w:proofErr w:type="spellEnd"/>
      <w:r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  <w:t>:</w:t>
      </w:r>
    </w:p>
    <w:p w14:paraId="27A8FEAC" w14:textId="209254F2" w:rsidR="008A4BA1" w:rsidRPr="00B6279D" w:rsidRDefault="00B6279D" w:rsidP="00B6279D">
      <w:pPr>
        <w:widowControl/>
        <w:suppressAutoHyphens w:val="0"/>
        <w:spacing w:before="0" w:after="200" w:line="276" w:lineRule="auto"/>
        <w:jc w:val="center"/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</w:pPr>
      <w:bookmarkStart w:id="0" w:name="_GoBack"/>
      <w:bookmarkEnd w:id="0"/>
      <w:r w:rsidRPr="00B6279D"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  <w:t>Robots del CBT</w:t>
      </w:r>
      <w:r w:rsidR="006F244C" w:rsidRPr="00B6279D"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  <w:t xml:space="preserve"> </w:t>
      </w:r>
      <w:r w:rsidRPr="00B6279D"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  <w:t xml:space="preserve">de SOFOFA Hub permitirán ampliar la capacidad de diagnóstico de </w:t>
      </w:r>
      <w:r w:rsidR="00BE5010"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  <w:t>COVID-</w:t>
      </w:r>
      <w:r w:rsidRPr="00B6279D">
        <w:rPr>
          <w:rFonts w:ascii="Montserrat" w:eastAsia="Calibri" w:hAnsi="Montserrat" w:cs="Circular Std Book"/>
          <w:b/>
          <w:sz w:val="28"/>
          <w:szCs w:val="28"/>
          <w:lang w:val="es-CL" w:eastAsia="en-US"/>
        </w:rPr>
        <w:t>19</w:t>
      </w:r>
    </w:p>
    <w:p w14:paraId="18D280F9" w14:textId="5D7191D9" w:rsidR="00810049" w:rsidRPr="00B6279D" w:rsidRDefault="00E921B2" w:rsidP="0049381C">
      <w:pPr>
        <w:shd w:val="clear" w:color="auto" w:fill="FFFFFF"/>
        <w:spacing w:before="0" w:after="200" w:line="276" w:lineRule="auto"/>
        <w:rPr>
          <w:rFonts w:ascii="Montserrat" w:eastAsia="Calibri" w:hAnsi="Montserrat" w:cs="Arial"/>
          <w:b/>
          <w:sz w:val="22"/>
          <w:szCs w:val="22"/>
          <w:lang w:eastAsia="en-US"/>
        </w:rPr>
      </w:pPr>
      <w:r w:rsidRPr="00B6279D">
        <w:rPr>
          <w:rFonts w:ascii="Montserrat" w:hAnsi="Montserrat" w:cs="Arial"/>
          <w:b/>
          <w:bCs/>
          <w:sz w:val="22"/>
          <w:szCs w:val="22"/>
          <w:shd w:val="clear" w:color="auto" w:fill="FFFFFF"/>
          <w:lang w:val="es-CL"/>
        </w:rPr>
        <w:t>Santiago, 0</w:t>
      </w:r>
      <w:r w:rsidR="00373843" w:rsidRPr="00B6279D">
        <w:rPr>
          <w:rFonts w:ascii="Montserrat" w:hAnsi="Montserrat" w:cs="Arial"/>
          <w:b/>
          <w:bCs/>
          <w:sz w:val="22"/>
          <w:szCs w:val="22"/>
          <w:shd w:val="clear" w:color="auto" w:fill="FFFFFF"/>
          <w:lang w:val="es-CL"/>
        </w:rPr>
        <w:t>9</w:t>
      </w:r>
      <w:r w:rsidRPr="00B6279D">
        <w:rPr>
          <w:rFonts w:ascii="Montserrat" w:hAnsi="Montserrat" w:cs="Arial"/>
          <w:b/>
          <w:bCs/>
          <w:sz w:val="22"/>
          <w:szCs w:val="22"/>
          <w:shd w:val="clear" w:color="auto" w:fill="FFFFFF"/>
          <w:lang w:val="es-CL"/>
        </w:rPr>
        <w:t xml:space="preserve"> de septiembre</w:t>
      </w:r>
      <w:r w:rsidR="00B6279D">
        <w:rPr>
          <w:rFonts w:ascii="Montserrat" w:hAnsi="Montserrat" w:cs="Arial"/>
          <w:b/>
          <w:bCs/>
          <w:sz w:val="22"/>
          <w:szCs w:val="22"/>
          <w:shd w:val="clear" w:color="auto" w:fill="FFFFFF"/>
          <w:lang w:val="es-CL"/>
        </w:rPr>
        <w:t xml:space="preserve"> 2020</w:t>
      </w:r>
      <w:r w:rsidRPr="00B6279D">
        <w:rPr>
          <w:rFonts w:ascii="Montserrat" w:hAnsi="Montserrat" w:cs="Arial"/>
          <w:b/>
          <w:bCs/>
          <w:sz w:val="22"/>
          <w:szCs w:val="22"/>
          <w:shd w:val="clear" w:color="auto" w:fill="FFFFFF"/>
          <w:lang w:val="es-CL"/>
        </w:rPr>
        <w:t>.-</w:t>
      </w:r>
      <w:r w:rsidRPr="00B6279D">
        <w:rPr>
          <w:rFonts w:ascii="Montserrat" w:hAnsi="Montserrat" w:cs="Arial"/>
          <w:sz w:val="22"/>
          <w:szCs w:val="22"/>
          <w:shd w:val="clear" w:color="auto" w:fill="FFFFFF"/>
          <w:lang w:val="es-CL"/>
        </w:rPr>
        <w:t xml:space="preserve"> Son tres </w:t>
      </w:r>
      <w:r w:rsidRPr="00B6279D">
        <w:rPr>
          <w:rFonts w:ascii="Montserrat" w:hAnsi="Montserrat" w:cs="Arial"/>
          <w:sz w:val="22"/>
          <w:szCs w:val="22"/>
          <w:shd w:val="clear" w:color="auto" w:fill="FFFFFF"/>
        </w:rPr>
        <w:t>l</w:t>
      </w:r>
      <w:r w:rsidR="00B43A83" w:rsidRPr="00B6279D">
        <w:rPr>
          <w:rFonts w:ascii="Montserrat" w:hAnsi="Montserrat" w:cs="Arial"/>
          <w:sz w:val="22"/>
          <w:szCs w:val="22"/>
          <w:shd w:val="clear" w:color="auto" w:fill="FFFFFF"/>
        </w:rPr>
        <w:t>os equipos de extracción automatizada facilitados por</w:t>
      </w:r>
      <w:r w:rsidR="00E40122"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 el Centro de Biotecnología Traslacional</w:t>
      </w:r>
      <w:r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, CBT, </w:t>
      </w:r>
      <w:r w:rsidR="00E40122" w:rsidRPr="00B6279D">
        <w:rPr>
          <w:rFonts w:ascii="Montserrat" w:hAnsi="Montserrat" w:cs="Arial"/>
          <w:sz w:val="22"/>
          <w:szCs w:val="22"/>
          <w:shd w:val="clear" w:color="auto" w:fill="FFFFFF"/>
        </w:rPr>
        <w:t>de</w:t>
      </w:r>
      <w:r w:rsidR="00B43A83"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 SOFOFA Hub</w:t>
      </w:r>
      <w:r w:rsidR="00BE5010">
        <w:rPr>
          <w:rFonts w:ascii="Montserrat" w:hAnsi="Montserrat" w:cs="Arial"/>
          <w:sz w:val="22"/>
          <w:szCs w:val="22"/>
          <w:shd w:val="clear" w:color="auto" w:fill="FFFFFF"/>
        </w:rPr>
        <w:t xml:space="preserve">, </w:t>
      </w:r>
      <w:r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los que </w:t>
      </w:r>
      <w:r w:rsidR="00B43A83"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serán destinados a </w:t>
      </w:r>
      <w:r w:rsidR="00872165" w:rsidRPr="00B6279D">
        <w:rPr>
          <w:rFonts w:ascii="Montserrat" w:hAnsi="Montserrat" w:cs="Arial"/>
          <w:sz w:val="22"/>
          <w:szCs w:val="22"/>
          <w:shd w:val="clear" w:color="auto" w:fill="FFFFFF"/>
        </w:rPr>
        <w:t>lo</w:t>
      </w:r>
      <w:r w:rsidR="00B43A83"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s </w:t>
      </w:r>
      <w:r w:rsidR="00872165"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laboratorios de las </w:t>
      </w:r>
      <w:r w:rsidR="00B43A83" w:rsidRPr="00B6279D">
        <w:rPr>
          <w:rFonts w:ascii="Montserrat" w:hAnsi="Montserrat" w:cs="Arial"/>
          <w:sz w:val="22"/>
          <w:szCs w:val="22"/>
          <w:shd w:val="clear" w:color="auto" w:fill="FFFFFF"/>
        </w:rPr>
        <w:t>universidades de Chile, Santiago de Chile y de Playa Ancha, de acuerdo a lo definido en conjunto con el Ministerio de Ciencia, Tecnología, Conocimiento e Innovación.</w:t>
      </w:r>
    </w:p>
    <w:p w14:paraId="5EAA7C97" w14:textId="745E5A96" w:rsidR="00B43A83" w:rsidRPr="00B6279D" w:rsidRDefault="00B43A83" w:rsidP="002923A4">
      <w:pPr>
        <w:widowControl/>
        <w:suppressAutoHyphens w:val="0"/>
        <w:spacing w:before="0" w:after="200" w:line="276" w:lineRule="auto"/>
        <w:rPr>
          <w:rFonts w:ascii="Montserrat" w:eastAsia="Calibri" w:hAnsi="Montserrat" w:cs="Arial"/>
          <w:sz w:val="22"/>
          <w:szCs w:val="22"/>
          <w:lang w:eastAsia="en-US"/>
        </w:rPr>
      </w:pPr>
      <w:r w:rsidRPr="00B6279D">
        <w:rPr>
          <w:rFonts w:ascii="Montserrat" w:eastAsia="Calibri" w:hAnsi="Montserrat" w:cs="Arial"/>
          <w:sz w:val="22"/>
          <w:szCs w:val="22"/>
          <w:lang w:eastAsia="en-US"/>
        </w:rPr>
        <w:t xml:space="preserve">En su constante búsqueda por desarrollar soluciones tecnológicas al COVID-19 y sus efectos, </w:t>
      </w:r>
      <w:r w:rsidR="00D8511D" w:rsidRPr="00B6279D">
        <w:rPr>
          <w:rFonts w:ascii="Montserrat" w:eastAsia="Calibri" w:hAnsi="Montserrat" w:cs="Arial"/>
          <w:sz w:val="22"/>
          <w:szCs w:val="22"/>
          <w:lang w:eastAsia="en-US"/>
        </w:rPr>
        <w:t xml:space="preserve">el CBT de </w:t>
      </w:r>
      <w:r w:rsidRPr="00B6279D">
        <w:rPr>
          <w:rFonts w:ascii="Montserrat" w:eastAsia="Calibri" w:hAnsi="Montserrat" w:cs="Arial"/>
          <w:sz w:val="22"/>
          <w:szCs w:val="22"/>
          <w:lang w:eastAsia="en-US"/>
        </w:rPr>
        <w:t>SOFOFA Hu</w:t>
      </w:r>
      <w:r w:rsidR="00D8511D" w:rsidRPr="00B6279D">
        <w:rPr>
          <w:rFonts w:ascii="Montserrat" w:eastAsia="Calibri" w:hAnsi="Montserrat" w:cs="Arial"/>
          <w:sz w:val="22"/>
          <w:szCs w:val="22"/>
          <w:lang w:eastAsia="en-US"/>
        </w:rPr>
        <w:t>b</w:t>
      </w:r>
      <w:r w:rsidR="001C4F36">
        <w:rPr>
          <w:rFonts w:ascii="Montserrat" w:eastAsia="Calibri" w:hAnsi="Montserrat" w:cs="Arial"/>
          <w:sz w:val="22"/>
          <w:szCs w:val="22"/>
          <w:lang w:eastAsia="en-US"/>
        </w:rPr>
        <w:t>, proyecto apoyado por CORFO,</w:t>
      </w:r>
      <w:r w:rsidR="00D8511D"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 junto al Fondo de Adopción Tecnológica </w:t>
      </w:r>
      <w:proofErr w:type="spellStart"/>
      <w:r w:rsidR="00D8511D" w:rsidRPr="00B6279D">
        <w:rPr>
          <w:rFonts w:ascii="Montserrat" w:hAnsi="Montserrat" w:cs="Arial"/>
          <w:sz w:val="22"/>
          <w:szCs w:val="22"/>
          <w:shd w:val="clear" w:color="auto" w:fill="FFFFFF"/>
        </w:rPr>
        <w:t>SiEmpre</w:t>
      </w:r>
      <w:proofErr w:type="spellEnd"/>
      <w:r w:rsidR="00872165" w:rsidRPr="00B6279D">
        <w:rPr>
          <w:rFonts w:ascii="Montserrat" w:eastAsia="Calibri" w:hAnsi="Montserrat" w:cs="Arial"/>
          <w:sz w:val="22"/>
          <w:szCs w:val="22"/>
          <w:lang w:eastAsia="en-US"/>
        </w:rPr>
        <w:t>,</w:t>
      </w:r>
      <w:r w:rsidR="00E921B2" w:rsidRPr="00B6279D">
        <w:rPr>
          <w:rFonts w:ascii="Montserrat" w:eastAsia="Calibri" w:hAnsi="Montserrat" w:cs="Arial"/>
          <w:sz w:val="22"/>
          <w:szCs w:val="22"/>
          <w:lang w:eastAsia="en-US"/>
        </w:rPr>
        <w:t xml:space="preserve"> </w:t>
      </w:r>
      <w:r w:rsidR="00872165" w:rsidRPr="00B6279D">
        <w:rPr>
          <w:rFonts w:ascii="Montserrat" w:eastAsia="Calibri" w:hAnsi="Montserrat" w:cs="Arial"/>
          <w:sz w:val="22"/>
          <w:szCs w:val="22"/>
          <w:lang w:eastAsia="en-US"/>
        </w:rPr>
        <w:t>entregaro</w:t>
      </w:r>
      <w:r w:rsidR="00D8511D" w:rsidRPr="00B6279D">
        <w:rPr>
          <w:rFonts w:ascii="Montserrat" w:eastAsia="Calibri" w:hAnsi="Montserrat" w:cs="Arial"/>
          <w:sz w:val="22"/>
          <w:szCs w:val="22"/>
          <w:lang w:eastAsia="en-US"/>
        </w:rPr>
        <w:t>n</w:t>
      </w:r>
      <w:r w:rsidRPr="00B6279D">
        <w:rPr>
          <w:rFonts w:ascii="Montserrat" w:eastAsia="Calibri" w:hAnsi="Montserrat" w:cs="Arial"/>
          <w:sz w:val="22"/>
          <w:szCs w:val="22"/>
          <w:lang w:eastAsia="en-US"/>
        </w:rPr>
        <w:t xml:space="preserve"> en préstamo por dos años, equipos de extracción au</w:t>
      </w:r>
      <w:r w:rsidR="006211A1" w:rsidRPr="00B6279D">
        <w:rPr>
          <w:rFonts w:ascii="Montserrat" w:eastAsia="Calibri" w:hAnsi="Montserrat" w:cs="Arial"/>
          <w:sz w:val="22"/>
          <w:szCs w:val="22"/>
          <w:lang w:eastAsia="en-US"/>
        </w:rPr>
        <w:t xml:space="preserve">tomatizada </w:t>
      </w:r>
      <w:r w:rsidRPr="00B6279D">
        <w:rPr>
          <w:rFonts w:ascii="Montserrat" w:eastAsia="Calibri" w:hAnsi="Montserrat" w:cs="Arial"/>
          <w:sz w:val="22"/>
          <w:szCs w:val="22"/>
          <w:lang w:eastAsia="en-US"/>
        </w:rPr>
        <w:t xml:space="preserve">que permitirán </w:t>
      </w:r>
      <w:r w:rsidR="00872165" w:rsidRPr="00B6279D">
        <w:rPr>
          <w:rFonts w:ascii="Montserrat" w:eastAsia="Calibri" w:hAnsi="Montserrat" w:cs="Arial"/>
          <w:sz w:val="22"/>
          <w:szCs w:val="22"/>
          <w:lang w:eastAsia="en-US"/>
        </w:rPr>
        <w:t>a los tres laboratorios</w:t>
      </w:r>
      <w:r w:rsidR="00740C89" w:rsidRPr="00B6279D">
        <w:rPr>
          <w:rFonts w:ascii="Montserrat" w:eastAsia="Calibri" w:hAnsi="Montserrat" w:cs="Arial"/>
          <w:sz w:val="22"/>
          <w:szCs w:val="22"/>
          <w:lang w:eastAsia="en-US"/>
        </w:rPr>
        <w:t xml:space="preserve"> universitarios,</w:t>
      </w:r>
      <w:r w:rsidR="00872165" w:rsidRPr="00B6279D">
        <w:rPr>
          <w:rFonts w:ascii="Montserrat" w:eastAsia="Calibri" w:hAnsi="Montserrat" w:cs="Arial"/>
          <w:sz w:val="22"/>
          <w:szCs w:val="22"/>
          <w:lang w:eastAsia="en-US"/>
        </w:rPr>
        <w:t xml:space="preserve"> </w:t>
      </w:r>
      <w:r w:rsidRPr="00B6279D">
        <w:rPr>
          <w:rFonts w:ascii="Montserrat" w:eastAsia="Calibri" w:hAnsi="Montserrat" w:cs="Arial"/>
          <w:sz w:val="22"/>
          <w:szCs w:val="22"/>
          <w:lang w:eastAsia="en-US"/>
        </w:rPr>
        <w:t>ofrecer una respuesta más rápida del diagnóstico del virus.</w:t>
      </w:r>
    </w:p>
    <w:p w14:paraId="4D7A862B" w14:textId="3E30A5AA" w:rsidR="00D8511D" w:rsidRPr="00B6279D" w:rsidRDefault="00D8511D" w:rsidP="00D8511D">
      <w:pPr>
        <w:shd w:val="clear" w:color="auto" w:fill="FFFFFF"/>
        <w:spacing w:before="0" w:after="200" w:line="276" w:lineRule="auto"/>
        <w:rPr>
          <w:rFonts w:ascii="Montserrat" w:hAnsi="Montserrat" w:cs="Arial"/>
          <w:sz w:val="22"/>
          <w:szCs w:val="22"/>
          <w:shd w:val="clear" w:color="auto" w:fill="FFFFFF"/>
        </w:rPr>
      </w:pP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>Se trata de</w:t>
      </w:r>
      <w:r w:rsidR="008842C2" w:rsidRPr="00B6279D">
        <w:rPr>
          <w:rFonts w:ascii="Montserrat" w:eastAsia="Times New Roman" w:hAnsi="Montserrat" w:cs="Arial"/>
          <w:sz w:val="22"/>
          <w:szCs w:val="22"/>
          <w:lang w:eastAsia="es-CL"/>
        </w:rPr>
        <w:t>l</w:t>
      </w: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robot de la marca norteamericana </w:t>
      </w:r>
      <w:proofErr w:type="spellStart"/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>Opentrons</w:t>
      </w:r>
      <w:proofErr w:type="spellEnd"/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, que automatiza la extracción secuencial de ácidos nucleicos (RNA), para detección del virus SARS-CoV-2, con tecnología </w:t>
      </w:r>
      <w:proofErr w:type="spellStart"/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>qPCR</w:t>
      </w:r>
      <w:proofErr w:type="spellEnd"/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>.</w:t>
      </w:r>
      <w:r w:rsidR="006211A1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</w:t>
      </w: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>Los equipos tecnológicos además de agilizar el diagnóstico del virus</w:t>
      </w:r>
      <w:r w:rsidR="00CF257D" w:rsidRPr="00B6279D">
        <w:rPr>
          <w:rFonts w:ascii="Montserrat" w:eastAsia="Times New Roman" w:hAnsi="Montserrat" w:cs="Arial"/>
          <w:sz w:val="22"/>
          <w:szCs w:val="22"/>
          <w:lang w:eastAsia="es-CL"/>
        </w:rPr>
        <w:t>,</w:t>
      </w: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permitirán al menos</w:t>
      </w:r>
      <w:r w:rsidR="006211A1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triplicar </w:t>
      </w: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el proceso de muestras diarias, que hasta la fecha se realiza de manera manual </w:t>
      </w:r>
      <w:r w:rsidR="00872165" w:rsidRPr="00B6279D">
        <w:rPr>
          <w:rFonts w:ascii="Montserrat" w:eastAsia="Times New Roman" w:hAnsi="Montserrat" w:cs="Arial"/>
          <w:sz w:val="22"/>
          <w:szCs w:val="22"/>
          <w:lang w:eastAsia="es-CL"/>
        </w:rPr>
        <w:t>en estos laboratorios</w:t>
      </w: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. </w:t>
      </w:r>
      <w:r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A lo anterior, se suma que disminuye </w:t>
      </w:r>
      <w:r w:rsidR="00243E63"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el riesgo de error </w:t>
      </w:r>
      <w:r w:rsidRPr="00B6279D">
        <w:rPr>
          <w:rFonts w:ascii="Montserrat" w:hAnsi="Montserrat" w:cs="Arial"/>
          <w:sz w:val="22"/>
          <w:szCs w:val="22"/>
          <w:shd w:val="clear" w:color="auto" w:fill="FFFFFF"/>
        </w:rPr>
        <w:t>drásticamente y se reduce la exposición del personal del laboratorio al rie</w:t>
      </w:r>
      <w:r w:rsidR="006211A1" w:rsidRPr="00B6279D">
        <w:rPr>
          <w:rFonts w:ascii="Montserrat" w:hAnsi="Montserrat" w:cs="Arial"/>
          <w:sz w:val="22"/>
          <w:szCs w:val="22"/>
          <w:shd w:val="clear" w:color="auto" w:fill="FFFFFF"/>
        </w:rPr>
        <w:t>s</w:t>
      </w:r>
      <w:r w:rsidRPr="00B6279D">
        <w:rPr>
          <w:rFonts w:ascii="Montserrat" w:hAnsi="Montserrat" w:cs="Arial"/>
          <w:sz w:val="22"/>
          <w:szCs w:val="22"/>
          <w:shd w:val="clear" w:color="auto" w:fill="FFFFFF"/>
        </w:rPr>
        <w:t>go biológico.</w:t>
      </w:r>
    </w:p>
    <w:p w14:paraId="48662ADC" w14:textId="6BBFAC13" w:rsidR="002642BE" w:rsidRPr="00B6279D" w:rsidRDefault="002642BE" w:rsidP="002642BE">
      <w:pPr>
        <w:shd w:val="clear" w:color="auto" w:fill="FFFFFF"/>
        <w:spacing w:before="0" w:after="200" w:line="276" w:lineRule="auto"/>
        <w:rPr>
          <w:rFonts w:ascii="Montserrat" w:hAnsi="Montserrat" w:cs="Arial"/>
          <w:sz w:val="22"/>
          <w:szCs w:val="22"/>
          <w:shd w:val="clear" w:color="auto" w:fill="FFFFFF"/>
        </w:rPr>
      </w:pPr>
      <w:r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Alan García, </w:t>
      </w:r>
      <w:r w:rsidR="00B6279D">
        <w:rPr>
          <w:rFonts w:ascii="Montserrat" w:hAnsi="Montserrat" w:cs="Arial"/>
          <w:sz w:val="22"/>
          <w:szCs w:val="22"/>
          <w:shd w:val="clear" w:color="auto" w:fill="FFFFFF"/>
        </w:rPr>
        <w:t>d</w:t>
      </w:r>
      <w:r w:rsidRPr="00B6279D">
        <w:rPr>
          <w:rFonts w:ascii="Montserrat" w:hAnsi="Montserrat" w:cs="Arial"/>
          <w:sz w:val="22"/>
          <w:szCs w:val="22"/>
          <w:shd w:val="clear" w:color="auto" w:fill="FFFFFF"/>
        </w:rPr>
        <w:t xml:space="preserve">irector </w:t>
      </w:r>
      <w:r w:rsidR="00B6279D">
        <w:rPr>
          <w:rFonts w:ascii="Montserrat" w:hAnsi="Montserrat" w:cs="Arial"/>
          <w:sz w:val="22"/>
          <w:szCs w:val="22"/>
          <w:shd w:val="clear" w:color="auto" w:fill="FFFFFF"/>
        </w:rPr>
        <w:t>e</w:t>
      </w:r>
      <w:r w:rsidRPr="00B6279D">
        <w:rPr>
          <w:rFonts w:ascii="Montserrat" w:hAnsi="Montserrat" w:cs="Arial"/>
          <w:sz w:val="22"/>
          <w:szCs w:val="22"/>
          <w:shd w:val="clear" w:color="auto" w:fill="FFFFFF"/>
        </w:rPr>
        <w:t>jecutivo de SOFOFA Hub, destacó que el modelo a través del cual estos equipos se han puesto a disposición de la red, representa en sí una innovación: “Los equipos permanecerán dos años en estos laboratorios y luego serán reasignados a través de un concurso público. Este modelo -que hemos querido impulsar desde el Centro de Biotecnología Traslacional de SOFOFA Hub- ha tenido mucho éxito en otros países porque permite asegurar el mejor uso de la infraestructura evitando, por ejemplo, que los equipos queden sin uso al finalizar un proyecto”.</w:t>
      </w:r>
    </w:p>
    <w:p w14:paraId="37D805F8" w14:textId="39DEBA6B" w:rsidR="003C29E6" w:rsidRPr="00B6279D" w:rsidRDefault="003C29E6" w:rsidP="003C29E6">
      <w:pPr>
        <w:widowControl/>
        <w:suppressAutoHyphens w:val="0"/>
        <w:spacing w:before="0" w:after="200" w:line="276" w:lineRule="auto"/>
        <w:rPr>
          <w:rFonts w:ascii="Montserrat" w:eastAsia="Calibri" w:hAnsi="Montserrat" w:cs="Arial"/>
          <w:sz w:val="22"/>
          <w:szCs w:val="22"/>
          <w:lang w:eastAsia="en-US"/>
        </w:rPr>
      </w:pPr>
      <w:r w:rsidRPr="00B6279D">
        <w:rPr>
          <w:rFonts w:ascii="Montserrat" w:eastAsia="Calibri" w:hAnsi="Montserrat" w:cs="Arial"/>
          <w:sz w:val="22"/>
          <w:szCs w:val="22"/>
          <w:lang w:eastAsia="en-US"/>
        </w:rPr>
        <w:t xml:space="preserve">Por su parte el </w:t>
      </w:r>
      <w:r w:rsidR="00B6279D">
        <w:rPr>
          <w:rFonts w:ascii="Montserrat" w:eastAsia="Calibri" w:hAnsi="Montserrat" w:cs="Arial"/>
          <w:sz w:val="22"/>
          <w:szCs w:val="22"/>
          <w:lang w:eastAsia="en-US"/>
        </w:rPr>
        <w:t>m</w:t>
      </w:r>
      <w:r w:rsidRPr="00B6279D">
        <w:rPr>
          <w:rFonts w:ascii="Montserrat" w:eastAsia="Calibri" w:hAnsi="Montserrat" w:cs="Arial"/>
          <w:sz w:val="22"/>
          <w:szCs w:val="22"/>
          <w:lang w:eastAsia="en-US"/>
        </w:rPr>
        <w:t xml:space="preserve">inistro de Ciencia, Tecnología, Conocimiento e Innovación, Andrés </w:t>
      </w:r>
      <w:proofErr w:type="spellStart"/>
      <w:r w:rsidRPr="00B6279D">
        <w:rPr>
          <w:rFonts w:ascii="Montserrat" w:eastAsia="Calibri" w:hAnsi="Montserrat" w:cs="Arial"/>
          <w:sz w:val="22"/>
          <w:szCs w:val="22"/>
          <w:lang w:eastAsia="en-US"/>
        </w:rPr>
        <w:t>Couve</w:t>
      </w:r>
      <w:proofErr w:type="spellEnd"/>
      <w:r w:rsidRPr="00B6279D">
        <w:rPr>
          <w:rFonts w:ascii="Montserrat" w:eastAsia="Calibri" w:hAnsi="Montserrat" w:cs="Arial"/>
          <w:sz w:val="22"/>
          <w:szCs w:val="22"/>
          <w:lang w:eastAsia="en-US"/>
        </w:rPr>
        <w:t>, destacó el rol de los laboratorios universitarios que desde la comunidad científica apoyan la capacidad de diagnóstico nacional con cerca del 15% del total de test PCR. “Gracias a estos equipos podremos fortalecer el trabajo de tres laboratorios que han contribuido significativamente a enfrentar el Covid-19 y facilitar el trabajo de investigadores e investigadoras que se han puesto a disposición de la emergencia sanitaria”</w:t>
      </w:r>
      <w:r w:rsidR="008842C2" w:rsidRPr="00B6279D">
        <w:rPr>
          <w:rFonts w:ascii="Montserrat" w:eastAsia="Calibri" w:hAnsi="Montserrat" w:cs="Arial"/>
          <w:sz w:val="22"/>
          <w:szCs w:val="22"/>
          <w:lang w:eastAsia="en-US"/>
        </w:rPr>
        <w:t>.</w:t>
      </w:r>
    </w:p>
    <w:p w14:paraId="50433D7B" w14:textId="033E1D32" w:rsidR="00007237" w:rsidRPr="00B6279D" w:rsidRDefault="00643644" w:rsidP="00007237">
      <w:pPr>
        <w:shd w:val="clear" w:color="auto" w:fill="FFFFFF"/>
        <w:spacing w:before="0" w:after="200" w:line="276" w:lineRule="auto"/>
        <w:rPr>
          <w:rFonts w:ascii="Montserrat" w:eastAsia="Times New Roman" w:hAnsi="Montserrat" w:cs="Arial"/>
          <w:sz w:val="22"/>
          <w:szCs w:val="22"/>
          <w:lang w:eastAsia="es-CL"/>
        </w:rPr>
      </w:pP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Ennio Vivaldi, </w:t>
      </w:r>
      <w:r w:rsidR="003C29E6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rector de la Universidad de Chile, enfatizó que </w:t>
      </w:r>
      <w:r w:rsidR="00061218" w:rsidRPr="00B6279D">
        <w:rPr>
          <w:rFonts w:ascii="Montserrat" w:eastAsia="Times New Roman" w:hAnsi="Montserrat" w:cs="Arial"/>
          <w:sz w:val="22"/>
          <w:szCs w:val="22"/>
          <w:lang w:eastAsia="es-CL"/>
        </w:rPr>
        <w:t>“el</w:t>
      </w: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préstamo</w:t>
      </w:r>
      <w:r w:rsidR="00061218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de este equipamiento</w:t>
      </w: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viene a reforzar el aporte que </w:t>
      </w:r>
      <w:r w:rsidR="00007237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nuestra universidad </w:t>
      </w: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>ha hecho al país desde el inicio de la pandemia</w:t>
      </w:r>
      <w:r w:rsidR="00007237" w:rsidRPr="00B6279D">
        <w:rPr>
          <w:rFonts w:ascii="Montserrat" w:eastAsia="Times New Roman" w:hAnsi="Montserrat" w:cs="Arial"/>
          <w:sz w:val="22"/>
          <w:szCs w:val="22"/>
          <w:lang w:eastAsia="es-CL"/>
        </w:rPr>
        <w:t>. De esta manera, gracias al apoyo de privados y la valiosa colaboración de académicos/as, funcionarios/as y estudiantes, este robot</w:t>
      </w:r>
      <w:r w:rsidR="002642BE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permitirá </w:t>
      </w:r>
      <w:r w:rsidR="0049381C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agilizar el diagnóstico del virus en las muestras clínicas que recibe nuestra Facultad de Medicina y, así </w:t>
      </w:r>
      <w:r w:rsidR="00007237" w:rsidRPr="00B6279D">
        <w:rPr>
          <w:rFonts w:ascii="Montserrat" w:eastAsia="Times New Roman" w:hAnsi="Montserrat" w:cs="Arial"/>
          <w:sz w:val="22"/>
          <w:szCs w:val="22"/>
          <w:lang w:eastAsia="es-CL"/>
        </w:rPr>
        <w:t>seguir</w:t>
      </w:r>
      <w:r w:rsidR="0049381C" w:rsidRPr="00B6279D">
        <w:rPr>
          <w:rFonts w:ascii="Montserrat" w:eastAsia="Times New Roman" w:hAnsi="Montserrat" w:cs="Arial"/>
          <w:sz w:val="22"/>
          <w:szCs w:val="22"/>
          <w:lang w:eastAsia="es-CL"/>
        </w:rPr>
        <w:t>emos</w:t>
      </w:r>
      <w:r w:rsidR="00007237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apoyando</w:t>
      </w:r>
      <w:r w:rsidR="00061218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la estrategia de testeo</w:t>
      </w:r>
      <w:r w:rsidR="0049381C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, </w:t>
      </w:r>
      <w:r w:rsidR="0049381C" w:rsidRPr="00B6279D">
        <w:rPr>
          <w:rFonts w:ascii="Montserrat" w:eastAsia="Times New Roman" w:hAnsi="Montserrat" w:cs="Arial"/>
          <w:sz w:val="22"/>
          <w:szCs w:val="22"/>
          <w:lang w:eastAsia="es-CL"/>
        </w:rPr>
        <w:lastRenderedPageBreak/>
        <w:t xml:space="preserve">con el resultado de más de </w:t>
      </w:r>
      <w:r w:rsidR="00061218" w:rsidRPr="00B6279D">
        <w:rPr>
          <w:rFonts w:ascii="Montserrat" w:eastAsia="Times New Roman" w:hAnsi="Montserrat" w:cs="Arial"/>
          <w:sz w:val="22"/>
          <w:szCs w:val="22"/>
          <w:lang w:eastAsia="es-CL"/>
        </w:rPr>
        <w:t>más de mil exámenes PCR por día”.</w:t>
      </w:r>
    </w:p>
    <w:p w14:paraId="4D5AD7B4" w14:textId="7FEEC410" w:rsidR="00643644" w:rsidRPr="00B6279D" w:rsidRDefault="008E39B4" w:rsidP="00007237">
      <w:pPr>
        <w:shd w:val="clear" w:color="auto" w:fill="FFFFFF"/>
        <w:spacing w:before="0" w:after="200" w:line="276" w:lineRule="auto"/>
        <w:rPr>
          <w:rFonts w:ascii="Montserrat" w:eastAsia="Times New Roman" w:hAnsi="Montserrat" w:cs="Arial"/>
          <w:sz w:val="22"/>
          <w:szCs w:val="22"/>
          <w:lang w:eastAsia="es-CL"/>
        </w:rPr>
      </w:pP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Asimismo, Juan Manuel Zolezzi, rector de la Universidad de Santiago, uno de los tres favorecidos en este programa, señaló que “con la ayuda del robot </w:t>
      </w:r>
      <w:proofErr w:type="spellStart"/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>Opentrons</w:t>
      </w:r>
      <w:proofErr w:type="spellEnd"/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>, el Laboratorio de Virología de nuestro Centro de Biotecnología Acuícola de la Facultad de Química y Biología, podrá aumentar, de manera considerable, su capacidad de diagnóstico, incrementando cerca de 200 muestras por hora al aporte que ya ha realizado al país. A la fecha, este centro totaliza más de 60 mil muestras de COVID-19, cifra que lo ha posicionado como el laboratorio</w:t>
      </w:r>
      <w:r w:rsidR="003C29E6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</w:t>
      </w: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>que más pruebas ha realizado dentro de la red universitaria</w:t>
      </w:r>
      <w:r w:rsidR="002642BE" w:rsidRPr="00B6279D">
        <w:rPr>
          <w:rFonts w:ascii="Montserrat" w:eastAsia="Times New Roman" w:hAnsi="Montserrat" w:cs="Arial"/>
          <w:sz w:val="22"/>
          <w:szCs w:val="22"/>
          <w:lang w:eastAsia="es-CL"/>
        </w:rPr>
        <w:t>”</w:t>
      </w:r>
      <w:r w:rsidRPr="00B6279D">
        <w:rPr>
          <w:rFonts w:ascii="Montserrat" w:eastAsia="Times New Roman" w:hAnsi="Montserrat" w:cs="Arial"/>
          <w:sz w:val="22"/>
          <w:szCs w:val="22"/>
          <w:lang w:eastAsia="es-CL"/>
        </w:rPr>
        <w:t>.</w:t>
      </w:r>
      <w:r w:rsidR="00007237" w:rsidRPr="00B6279D">
        <w:rPr>
          <w:rFonts w:ascii="Montserrat" w:eastAsia="Times New Roman" w:hAnsi="Montserrat" w:cs="Arial"/>
          <w:sz w:val="22"/>
          <w:szCs w:val="22"/>
          <w:lang w:eastAsia="es-CL"/>
        </w:rPr>
        <w:t xml:space="preserve"> </w:t>
      </w:r>
    </w:p>
    <w:p w14:paraId="68C1DBD3" w14:textId="626B6082" w:rsidR="007905FD" w:rsidRPr="00B6279D" w:rsidRDefault="007905FD" w:rsidP="003C29E6">
      <w:pPr>
        <w:spacing w:before="100" w:beforeAutospacing="1" w:line="276" w:lineRule="auto"/>
        <w:rPr>
          <w:rFonts w:ascii="Montserrat" w:hAnsi="Montserrat"/>
          <w:sz w:val="18"/>
          <w:szCs w:val="18"/>
          <w:lang w:val="es-CL"/>
        </w:rPr>
      </w:pPr>
      <w:r w:rsidRPr="00B6279D">
        <w:rPr>
          <w:rFonts w:ascii="Montserrat" w:hAnsi="Montserrat" w:cs="Arial"/>
          <w:sz w:val="22"/>
          <w:szCs w:val="22"/>
        </w:rPr>
        <w:t xml:space="preserve">Para </w:t>
      </w:r>
      <w:r w:rsidR="00DA31FC" w:rsidRPr="00B6279D">
        <w:rPr>
          <w:rFonts w:ascii="Montserrat" w:hAnsi="Montserrat" w:cs="Arial"/>
          <w:sz w:val="22"/>
          <w:szCs w:val="22"/>
        </w:rPr>
        <w:t xml:space="preserve">el rector Patricio Sanhueza, de </w:t>
      </w:r>
      <w:r w:rsidRPr="00B6279D">
        <w:rPr>
          <w:rFonts w:ascii="Montserrat" w:hAnsi="Montserrat" w:cs="Arial"/>
          <w:sz w:val="22"/>
          <w:szCs w:val="22"/>
        </w:rPr>
        <w:t>la Universidad de Playa Ancha (UPLA), única universidad regional beneficiada,</w:t>
      </w:r>
      <w:r w:rsidR="00DA31FC" w:rsidRPr="00B6279D">
        <w:rPr>
          <w:rFonts w:ascii="Montserrat" w:hAnsi="Montserrat" w:cs="Arial"/>
          <w:sz w:val="22"/>
          <w:szCs w:val="22"/>
        </w:rPr>
        <w:t xml:space="preserve"> esta contribución habla de la responsabilidad social de SOFOFA</w:t>
      </w:r>
      <w:r w:rsidR="003C29E6" w:rsidRPr="00B6279D">
        <w:rPr>
          <w:rFonts w:ascii="Montserrat" w:hAnsi="Montserrat" w:cs="Arial"/>
          <w:sz w:val="22"/>
          <w:szCs w:val="22"/>
        </w:rPr>
        <w:t xml:space="preserve">. </w:t>
      </w:r>
      <w:r w:rsidR="00190A54" w:rsidRPr="00B6279D">
        <w:rPr>
          <w:rFonts w:ascii="Montserrat" w:hAnsi="Montserrat" w:cs="Arial"/>
          <w:sz w:val="22"/>
          <w:szCs w:val="22"/>
        </w:rPr>
        <w:t>“</w:t>
      </w:r>
      <w:r w:rsidR="003C29E6" w:rsidRPr="00B6279D">
        <w:rPr>
          <w:rFonts w:ascii="Montserrat" w:hAnsi="Montserrat" w:cs="Arial"/>
          <w:sz w:val="22"/>
          <w:szCs w:val="22"/>
        </w:rPr>
        <w:t>E</w:t>
      </w:r>
      <w:r w:rsidR="00DA31FC" w:rsidRPr="00B6279D">
        <w:rPr>
          <w:rFonts w:ascii="Montserrat" w:hAnsi="Montserrat" w:cs="Arial"/>
          <w:sz w:val="22"/>
          <w:szCs w:val="22"/>
        </w:rPr>
        <w:t>ste equipamiento es una importantísima contribución para el combate contra el COVID-19</w:t>
      </w:r>
      <w:r w:rsidR="00DA31FC" w:rsidRPr="00B6279D">
        <w:rPr>
          <w:rFonts w:ascii="Montserrat" w:hAnsi="Montserrat" w:cs="Arial"/>
          <w:color w:val="000000"/>
          <w:sz w:val="22"/>
          <w:szCs w:val="22"/>
        </w:rPr>
        <w:t xml:space="preserve"> y</w:t>
      </w:r>
      <w:r w:rsidRPr="00B6279D">
        <w:rPr>
          <w:rFonts w:ascii="Montserrat" w:hAnsi="Montserrat" w:cs="Arial"/>
          <w:sz w:val="22"/>
          <w:szCs w:val="22"/>
        </w:rPr>
        <w:t xml:space="preserve"> además es</w:t>
      </w:r>
      <w:r w:rsidRPr="00B6279D">
        <w:rPr>
          <w:rFonts w:ascii="Montserrat" w:hAnsi="Montserrat" w:cs="Arial"/>
          <w:color w:val="FF0000"/>
          <w:sz w:val="22"/>
          <w:szCs w:val="22"/>
        </w:rPr>
        <w:t xml:space="preserve"> </w:t>
      </w:r>
      <w:r w:rsidRPr="00B6279D">
        <w:rPr>
          <w:rFonts w:ascii="Montserrat" w:hAnsi="Montserrat" w:cs="Arial"/>
          <w:sz w:val="22"/>
          <w:szCs w:val="22"/>
        </w:rPr>
        <w:t xml:space="preserve">un valioso reconocimiento </w:t>
      </w:r>
      <w:r w:rsidRPr="00B6279D">
        <w:rPr>
          <w:rFonts w:ascii="Montserrat" w:hAnsi="Montserrat" w:cs="Arial"/>
          <w:color w:val="000000"/>
          <w:sz w:val="22"/>
          <w:szCs w:val="22"/>
        </w:rPr>
        <w:t>a nuestra vocación de servicio y compromiso social</w:t>
      </w:r>
      <w:r w:rsidR="003C29E6" w:rsidRPr="00B6279D">
        <w:rPr>
          <w:rFonts w:ascii="Montserrat" w:hAnsi="Montserrat" w:cs="Arial"/>
          <w:color w:val="000000"/>
          <w:sz w:val="22"/>
          <w:szCs w:val="22"/>
        </w:rPr>
        <w:t xml:space="preserve"> </w:t>
      </w:r>
      <w:r w:rsidR="003C29E6" w:rsidRPr="00B6279D">
        <w:rPr>
          <w:rFonts w:ascii="Montserrat" w:hAnsi="Montserrat" w:cs="Arial"/>
          <w:sz w:val="22"/>
          <w:szCs w:val="22"/>
        </w:rPr>
        <w:t>como cas</w:t>
      </w:r>
      <w:r w:rsidRPr="00B6279D">
        <w:rPr>
          <w:rFonts w:ascii="Montserrat" w:hAnsi="Montserrat" w:cs="Arial"/>
          <w:sz w:val="22"/>
          <w:szCs w:val="22"/>
        </w:rPr>
        <w:t>a de estudios</w:t>
      </w:r>
      <w:r w:rsidR="003C29E6" w:rsidRPr="00B6279D">
        <w:rPr>
          <w:rFonts w:ascii="Montserrat" w:hAnsi="Montserrat" w:cs="Arial"/>
          <w:sz w:val="22"/>
          <w:szCs w:val="22"/>
        </w:rPr>
        <w:t xml:space="preserve"> </w:t>
      </w:r>
      <w:r w:rsidRPr="00B6279D">
        <w:rPr>
          <w:rFonts w:ascii="Montserrat" w:hAnsi="Montserrat" w:cs="Arial"/>
          <w:sz w:val="22"/>
          <w:szCs w:val="22"/>
        </w:rPr>
        <w:t>regional</w:t>
      </w:r>
      <w:r w:rsidR="003C29E6" w:rsidRPr="00B6279D">
        <w:rPr>
          <w:rFonts w:ascii="Montserrat" w:hAnsi="Montserrat" w:cs="Arial"/>
          <w:sz w:val="22"/>
          <w:szCs w:val="22"/>
        </w:rPr>
        <w:t xml:space="preserve"> y</w:t>
      </w:r>
      <w:r w:rsidRPr="00B6279D">
        <w:rPr>
          <w:rFonts w:ascii="Montserrat" w:hAnsi="Montserrat" w:cs="Arial"/>
          <w:sz w:val="22"/>
          <w:szCs w:val="22"/>
        </w:rPr>
        <w:t xml:space="preserve"> estata</w:t>
      </w:r>
      <w:r w:rsidR="00190A54" w:rsidRPr="00B6279D">
        <w:rPr>
          <w:rFonts w:ascii="Montserrat" w:hAnsi="Montserrat" w:cs="Arial"/>
          <w:sz w:val="22"/>
          <w:szCs w:val="22"/>
        </w:rPr>
        <w:t>l</w:t>
      </w:r>
      <w:r w:rsidRPr="00B6279D">
        <w:rPr>
          <w:rFonts w:ascii="Montserrat" w:hAnsi="Montserrat" w:cs="Arial"/>
          <w:sz w:val="22"/>
          <w:szCs w:val="22"/>
        </w:rPr>
        <w:t>. Estos equipos nos permitirán agilizar los diagnósticos del virus, lo que resulta fundamental en estos días</w:t>
      </w:r>
      <w:r w:rsidR="00190A54" w:rsidRPr="00B6279D">
        <w:rPr>
          <w:rFonts w:ascii="Montserrat" w:hAnsi="Montserrat" w:cs="Arial"/>
          <w:sz w:val="22"/>
          <w:szCs w:val="22"/>
        </w:rPr>
        <w:t xml:space="preserve">, sobre todo </w:t>
      </w:r>
      <w:r w:rsidRPr="00B6279D">
        <w:rPr>
          <w:rFonts w:ascii="Montserrat" w:hAnsi="Montserrat" w:cs="Arial"/>
          <w:sz w:val="22"/>
          <w:szCs w:val="22"/>
        </w:rPr>
        <w:t xml:space="preserve">en regiones como Valparaíso con una alta tasa de contagios, </w:t>
      </w:r>
      <w:r w:rsidR="00190A54" w:rsidRPr="00B6279D">
        <w:rPr>
          <w:rFonts w:ascii="Montserrat" w:hAnsi="Montserrat" w:cs="Arial"/>
          <w:sz w:val="22"/>
          <w:szCs w:val="22"/>
        </w:rPr>
        <w:t>y también</w:t>
      </w:r>
      <w:r w:rsidRPr="00B6279D">
        <w:rPr>
          <w:rFonts w:ascii="Montserrat" w:hAnsi="Montserrat" w:cs="Arial"/>
          <w:sz w:val="22"/>
          <w:szCs w:val="22"/>
        </w:rPr>
        <w:t xml:space="preserve"> hará posible que el rango de error se minimice a estándares muy exigentes, reduciéndose la exposición de nuestras y nuestros profesionales a riesgos biológicos</w:t>
      </w:r>
      <w:r w:rsidR="003C29E6" w:rsidRPr="00B6279D">
        <w:rPr>
          <w:rFonts w:ascii="Montserrat" w:hAnsi="Montserrat" w:cs="Arial"/>
          <w:sz w:val="22"/>
          <w:szCs w:val="22"/>
        </w:rPr>
        <w:t>”</w:t>
      </w:r>
      <w:r w:rsidR="008842C2" w:rsidRPr="00B6279D">
        <w:rPr>
          <w:rFonts w:ascii="Montserrat" w:hAnsi="Montserrat" w:cs="Arial"/>
          <w:sz w:val="22"/>
          <w:szCs w:val="22"/>
        </w:rPr>
        <w:t>.</w:t>
      </w:r>
    </w:p>
    <w:p w14:paraId="45C5F98A" w14:textId="77777777" w:rsidR="003C29E6" w:rsidRPr="00B6279D" w:rsidRDefault="003C29E6" w:rsidP="003C29E6">
      <w:pPr>
        <w:spacing w:before="100" w:beforeAutospacing="1" w:line="276" w:lineRule="auto"/>
        <w:rPr>
          <w:rFonts w:ascii="Montserrat" w:hAnsi="Montserrat"/>
          <w:sz w:val="18"/>
          <w:szCs w:val="18"/>
          <w:lang w:val="es-CL"/>
        </w:rPr>
      </w:pPr>
    </w:p>
    <w:p w14:paraId="586CBBCE" w14:textId="5F1F97B7" w:rsidR="00D8511D" w:rsidRPr="00B6279D" w:rsidRDefault="00D8511D" w:rsidP="002923A4">
      <w:pPr>
        <w:widowControl/>
        <w:suppressAutoHyphens w:val="0"/>
        <w:spacing w:before="0" w:after="200" w:line="276" w:lineRule="auto"/>
        <w:rPr>
          <w:rFonts w:ascii="Montserrat" w:eastAsia="Calibri" w:hAnsi="Montserrat" w:cs="Arial"/>
          <w:sz w:val="22"/>
          <w:szCs w:val="22"/>
          <w:lang w:eastAsia="en-US"/>
        </w:rPr>
      </w:pPr>
    </w:p>
    <w:p w14:paraId="5E6DC02D" w14:textId="77777777" w:rsidR="002923A4" w:rsidRPr="00B6279D" w:rsidRDefault="002923A4" w:rsidP="002923A4">
      <w:pPr>
        <w:widowControl/>
        <w:suppressAutoHyphens w:val="0"/>
        <w:spacing w:before="0" w:after="200" w:line="276" w:lineRule="auto"/>
        <w:jc w:val="left"/>
        <w:rPr>
          <w:rFonts w:ascii="Montserrat" w:eastAsia="Calibri" w:hAnsi="Montserrat" w:cs="Arial"/>
          <w:sz w:val="22"/>
          <w:szCs w:val="22"/>
          <w:lang w:val="es-CL" w:eastAsia="en-US"/>
        </w:rPr>
      </w:pPr>
    </w:p>
    <w:p w14:paraId="20B3FA7F" w14:textId="77777777" w:rsidR="00DA31FC" w:rsidRPr="00DA31FC" w:rsidRDefault="00DA31FC">
      <w:pPr>
        <w:widowControl/>
        <w:suppressAutoHyphens w:val="0"/>
        <w:spacing w:before="0" w:after="200" w:line="276" w:lineRule="auto"/>
        <w:jc w:val="left"/>
        <w:rPr>
          <w:rFonts w:ascii="Simplon Norm" w:eastAsia="Calibri" w:hAnsi="Simplon Norm" w:cs="Arial"/>
          <w:sz w:val="24"/>
          <w:szCs w:val="24"/>
          <w:lang w:val="es-CL" w:eastAsia="en-US"/>
        </w:rPr>
      </w:pPr>
    </w:p>
    <w:sectPr w:rsidR="00DA31FC" w:rsidRPr="00DA31FC" w:rsidSect="00F377EC">
      <w:headerReference w:type="default" r:id="rId8"/>
      <w:pgSz w:w="12240" w:h="15840" w:code="1"/>
      <w:pgMar w:top="1072" w:right="1418" w:bottom="1276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82A1D" w14:textId="77777777" w:rsidR="009A50F4" w:rsidRDefault="009A50F4">
      <w:r>
        <w:separator/>
      </w:r>
    </w:p>
  </w:endnote>
  <w:endnote w:type="continuationSeparator" w:id="0">
    <w:p w14:paraId="6017EFF0" w14:textId="77777777" w:rsidR="009A50F4" w:rsidRDefault="009A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007" w:usb1="00000001" w:usb2="00000000" w:usb3="00000000" w:csb0="00000193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implon Norm">
    <w:altName w:val="Sitka Small"/>
    <w:panose1 w:val="00000000000000000000"/>
    <w:charset w:val="00"/>
    <w:family w:val="swiss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0B774" w14:textId="77777777" w:rsidR="009A50F4" w:rsidRDefault="009A50F4">
      <w:r>
        <w:separator/>
      </w:r>
    </w:p>
  </w:footnote>
  <w:footnote w:type="continuationSeparator" w:id="0">
    <w:p w14:paraId="164DB772" w14:textId="77777777" w:rsidR="009A50F4" w:rsidRDefault="009A5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3FF5A" w14:textId="2131DFC6" w:rsidR="00282A30" w:rsidRDefault="00243E63" w:rsidP="000A06C5">
    <w:pPr>
      <w:pStyle w:val="Encabezado"/>
      <w:jc w:val="left"/>
    </w:pPr>
    <w:r w:rsidRPr="00243E63">
      <w:rPr>
        <w:noProof/>
        <w:lang w:val="es-CL" w:eastAsia="es-CL"/>
      </w:rPr>
      <w:drawing>
        <wp:inline distT="0" distB="0" distL="0" distR="0" wp14:anchorId="2A1FFA53" wp14:editId="719DE40F">
          <wp:extent cx="967795" cy="421697"/>
          <wp:effectExtent l="0" t="0" r="0" b="0"/>
          <wp:docPr id="7174" name="Picture 6" descr="Siempre por Chile&quot;: apoyando a quienes más lo necesitan - Develop Gestion  Comercial - Develop Gestion Comercial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1FA06C-9742-B343-AB03-3D3BBEF8B2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" name="Picture 6" descr="Siempre por Chile&quot;: apoyando a quienes más lo necesitan - Develop Gestion  Comercial - Develop Gestion Comercial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1FA06C-9742-B343-AB03-3D3BBEF8B2F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0" t="34467" r="19600" b="36122"/>
                  <a:stretch/>
                </pic:blipFill>
                <pic:spPr bwMode="auto">
                  <a:xfrm>
                    <a:off x="0" y="0"/>
                    <a:ext cx="979072" cy="426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s-CL" w:eastAsia="es-CL"/>
      </w:rPr>
      <w:drawing>
        <wp:inline distT="0" distB="0" distL="0" distR="0" wp14:anchorId="19BB6200" wp14:editId="03A54503">
          <wp:extent cx="1193008" cy="405679"/>
          <wp:effectExtent l="0" t="0" r="1270" b="127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4440" cy="409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C08E4"/>
    <w:multiLevelType w:val="hybridMultilevel"/>
    <w:tmpl w:val="56DC8A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47EB"/>
    <w:multiLevelType w:val="hybridMultilevel"/>
    <w:tmpl w:val="698ED5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477E9"/>
    <w:multiLevelType w:val="hybridMultilevel"/>
    <w:tmpl w:val="7ED2E6E0"/>
    <w:lvl w:ilvl="0" w:tplc="7DFCCA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B"/>
    <w:rsid w:val="00004B3A"/>
    <w:rsid w:val="000055E8"/>
    <w:rsid w:val="000066D3"/>
    <w:rsid w:val="00006C0D"/>
    <w:rsid w:val="00006E84"/>
    <w:rsid w:val="00007237"/>
    <w:rsid w:val="000101F0"/>
    <w:rsid w:val="00011BCE"/>
    <w:rsid w:val="00011F39"/>
    <w:rsid w:val="00012D34"/>
    <w:rsid w:val="0001621B"/>
    <w:rsid w:val="00020F30"/>
    <w:rsid w:val="00021FA6"/>
    <w:rsid w:val="0002463F"/>
    <w:rsid w:val="0002523E"/>
    <w:rsid w:val="00027092"/>
    <w:rsid w:val="000271E7"/>
    <w:rsid w:val="00033581"/>
    <w:rsid w:val="00042284"/>
    <w:rsid w:val="00042332"/>
    <w:rsid w:val="000440D0"/>
    <w:rsid w:val="000513F4"/>
    <w:rsid w:val="000548DD"/>
    <w:rsid w:val="00054EEF"/>
    <w:rsid w:val="000562D7"/>
    <w:rsid w:val="00056F20"/>
    <w:rsid w:val="00061218"/>
    <w:rsid w:val="00061CED"/>
    <w:rsid w:val="000622CC"/>
    <w:rsid w:val="00062D83"/>
    <w:rsid w:val="00064323"/>
    <w:rsid w:val="00065B69"/>
    <w:rsid w:val="000676B8"/>
    <w:rsid w:val="00076F6E"/>
    <w:rsid w:val="00077AA8"/>
    <w:rsid w:val="00084248"/>
    <w:rsid w:val="00090FDC"/>
    <w:rsid w:val="000921A4"/>
    <w:rsid w:val="00093A0F"/>
    <w:rsid w:val="000943D4"/>
    <w:rsid w:val="0009682E"/>
    <w:rsid w:val="00096B21"/>
    <w:rsid w:val="000A06C5"/>
    <w:rsid w:val="000A0B73"/>
    <w:rsid w:val="000A23FD"/>
    <w:rsid w:val="000A2632"/>
    <w:rsid w:val="000A33B0"/>
    <w:rsid w:val="000A61D6"/>
    <w:rsid w:val="000B4217"/>
    <w:rsid w:val="000B4C00"/>
    <w:rsid w:val="000C4FBE"/>
    <w:rsid w:val="000C53AF"/>
    <w:rsid w:val="000C75D9"/>
    <w:rsid w:val="000D0CE4"/>
    <w:rsid w:val="000D1477"/>
    <w:rsid w:val="000D67CD"/>
    <w:rsid w:val="000D6DA7"/>
    <w:rsid w:val="000D76B9"/>
    <w:rsid w:val="000E3E01"/>
    <w:rsid w:val="000E51C0"/>
    <w:rsid w:val="000F49AC"/>
    <w:rsid w:val="000F6538"/>
    <w:rsid w:val="000F789D"/>
    <w:rsid w:val="00107B3F"/>
    <w:rsid w:val="00110DA4"/>
    <w:rsid w:val="0011107D"/>
    <w:rsid w:val="00113E59"/>
    <w:rsid w:val="00114841"/>
    <w:rsid w:val="001156B4"/>
    <w:rsid w:val="00117357"/>
    <w:rsid w:val="00123098"/>
    <w:rsid w:val="00124EF3"/>
    <w:rsid w:val="00127766"/>
    <w:rsid w:val="0013332E"/>
    <w:rsid w:val="0013414A"/>
    <w:rsid w:val="001374A7"/>
    <w:rsid w:val="001421FF"/>
    <w:rsid w:val="00142AE7"/>
    <w:rsid w:val="00142E4E"/>
    <w:rsid w:val="00143E8F"/>
    <w:rsid w:val="0015028C"/>
    <w:rsid w:val="001509E3"/>
    <w:rsid w:val="001516DE"/>
    <w:rsid w:val="00152F5F"/>
    <w:rsid w:val="00153BA2"/>
    <w:rsid w:val="0015562A"/>
    <w:rsid w:val="00163BCE"/>
    <w:rsid w:val="001652CC"/>
    <w:rsid w:val="0017086A"/>
    <w:rsid w:val="00172C2D"/>
    <w:rsid w:val="00172C59"/>
    <w:rsid w:val="00176578"/>
    <w:rsid w:val="00177B00"/>
    <w:rsid w:val="00177CE6"/>
    <w:rsid w:val="00183140"/>
    <w:rsid w:val="0019060A"/>
    <w:rsid w:val="00190A54"/>
    <w:rsid w:val="00190D19"/>
    <w:rsid w:val="00191A09"/>
    <w:rsid w:val="001A4473"/>
    <w:rsid w:val="001A640A"/>
    <w:rsid w:val="001A7699"/>
    <w:rsid w:val="001B5F64"/>
    <w:rsid w:val="001C21EC"/>
    <w:rsid w:val="001C2D59"/>
    <w:rsid w:val="001C4F36"/>
    <w:rsid w:val="001D40B9"/>
    <w:rsid w:val="001D7FF4"/>
    <w:rsid w:val="001E0D74"/>
    <w:rsid w:val="001E5887"/>
    <w:rsid w:val="001F148A"/>
    <w:rsid w:val="001F1D68"/>
    <w:rsid w:val="001F2926"/>
    <w:rsid w:val="001F3EA1"/>
    <w:rsid w:val="001F4558"/>
    <w:rsid w:val="001F4D62"/>
    <w:rsid w:val="001F5D64"/>
    <w:rsid w:val="001F5F10"/>
    <w:rsid w:val="0020161B"/>
    <w:rsid w:val="00202BA0"/>
    <w:rsid w:val="002033F2"/>
    <w:rsid w:val="002043C1"/>
    <w:rsid w:val="00204D4D"/>
    <w:rsid w:val="002055BA"/>
    <w:rsid w:val="00205FDF"/>
    <w:rsid w:val="0020617F"/>
    <w:rsid w:val="00210BC3"/>
    <w:rsid w:val="002222B4"/>
    <w:rsid w:val="002234E4"/>
    <w:rsid w:val="00223EF0"/>
    <w:rsid w:val="00225763"/>
    <w:rsid w:val="00231D8C"/>
    <w:rsid w:val="00232CA6"/>
    <w:rsid w:val="002413AA"/>
    <w:rsid w:val="00242BAA"/>
    <w:rsid w:val="002433A4"/>
    <w:rsid w:val="00243E63"/>
    <w:rsid w:val="00247653"/>
    <w:rsid w:val="00247C03"/>
    <w:rsid w:val="00251B33"/>
    <w:rsid w:val="002532D6"/>
    <w:rsid w:val="00254AFC"/>
    <w:rsid w:val="00260727"/>
    <w:rsid w:val="002642BE"/>
    <w:rsid w:val="00264669"/>
    <w:rsid w:val="00267B1C"/>
    <w:rsid w:val="00267FD5"/>
    <w:rsid w:val="00282A30"/>
    <w:rsid w:val="00284706"/>
    <w:rsid w:val="00284E32"/>
    <w:rsid w:val="00291D9A"/>
    <w:rsid w:val="002923A4"/>
    <w:rsid w:val="00294A2A"/>
    <w:rsid w:val="00294F30"/>
    <w:rsid w:val="002954F3"/>
    <w:rsid w:val="0029645E"/>
    <w:rsid w:val="002A1071"/>
    <w:rsid w:val="002A3DB6"/>
    <w:rsid w:val="002B306C"/>
    <w:rsid w:val="002C2823"/>
    <w:rsid w:val="002C46B8"/>
    <w:rsid w:val="002C7D24"/>
    <w:rsid w:val="002D39D1"/>
    <w:rsid w:val="002E74BA"/>
    <w:rsid w:val="002F0CBD"/>
    <w:rsid w:val="002F1D84"/>
    <w:rsid w:val="002F37AD"/>
    <w:rsid w:val="002F4C27"/>
    <w:rsid w:val="002F58F3"/>
    <w:rsid w:val="002F5B14"/>
    <w:rsid w:val="00300CE0"/>
    <w:rsid w:val="003022F3"/>
    <w:rsid w:val="00303907"/>
    <w:rsid w:val="00305FD1"/>
    <w:rsid w:val="00315146"/>
    <w:rsid w:val="00322241"/>
    <w:rsid w:val="00322344"/>
    <w:rsid w:val="00340A86"/>
    <w:rsid w:val="00343686"/>
    <w:rsid w:val="00345E96"/>
    <w:rsid w:val="003518EA"/>
    <w:rsid w:val="003563D5"/>
    <w:rsid w:val="003622A0"/>
    <w:rsid w:val="003638E6"/>
    <w:rsid w:val="00364928"/>
    <w:rsid w:val="00364E74"/>
    <w:rsid w:val="00372225"/>
    <w:rsid w:val="00373843"/>
    <w:rsid w:val="003805B1"/>
    <w:rsid w:val="00380D34"/>
    <w:rsid w:val="0039685B"/>
    <w:rsid w:val="003979DC"/>
    <w:rsid w:val="00397AD8"/>
    <w:rsid w:val="003A40D9"/>
    <w:rsid w:val="003A43A6"/>
    <w:rsid w:val="003A4727"/>
    <w:rsid w:val="003A6886"/>
    <w:rsid w:val="003C0ABB"/>
    <w:rsid w:val="003C163B"/>
    <w:rsid w:val="003C29E6"/>
    <w:rsid w:val="003D391B"/>
    <w:rsid w:val="003D4FE9"/>
    <w:rsid w:val="003D733C"/>
    <w:rsid w:val="003F08FA"/>
    <w:rsid w:val="003F38E9"/>
    <w:rsid w:val="00403C6C"/>
    <w:rsid w:val="00403E70"/>
    <w:rsid w:val="00405395"/>
    <w:rsid w:val="00405633"/>
    <w:rsid w:val="0041530D"/>
    <w:rsid w:val="0042066A"/>
    <w:rsid w:val="004228C5"/>
    <w:rsid w:val="00423899"/>
    <w:rsid w:val="004238EF"/>
    <w:rsid w:val="00425C5B"/>
    <w:rsid w:val="0042763B"/>
    <w:rsid w:val="00432AA1"/>
    <w:rsid w:val="004348A6"/>
    <w:rsid w:val="00435CAC"/>
    <w:rsid w:val="00441EA7"/>
    <w:rsid w:val="00443D2A"/>
    <w:rsid w:val="00454B0C"/>
    <w:rsid w:val="00455325"/>
    <w:rsid w:val="004574C0"/>
    <w:rsid w:val="00463642"/>
    <w:rsid w:val="00463D77"/>
    <w:rsid w:val="004644FA"/>
    <w:rsid w:val="00464D2D"/>
    <w:rsid w:val="004650BE"/>
    <w:rsid w:val="0047166F"/>
    <w:rsid w:val="0047525C"/>
    <w:rsid w:val="0047686F"/>
    <w:rsid w:val="00477E11"/>
    <w:rsid w:val="004805D8"/>
    <w:rsid w:val="00480770"/>
    <w:rsid w:val="00481F1C"/>
    <w:rsid w:val="004863B9"/>
    <w:rsid w:val="00486E5C"/>
    <w:rsid w:val="0049381C"/>
    <w:rsid w:val="00493893"/>
    <w:rsid w:val="00497D53"/>
    <w:rsid w:val="004A20DC"/>
    <w:rsid w:val="004A3416"/>
    <w:rsid w:val="004A43CF"/>
    <w:rsid w:val="004B203A"/>
    <w:rsid w:val="004C2B8D"/>
    <w:rsid w:val="004D40F9"/>
    <w:rsid w:val="004E1FB8"/>
    <w:rsid w:val="004E4A1A"/>
    <w:rsid w:val="004E59BA"/>
    <w:rsid w:val="004F732C"/>
    <w:rsid w:val="00505276"/>
    <w:rsid w:val="00507E09"/>
    <w:rsid w:val="00521D54"/>
    <w:rsid w:val="00526F3A"/>
    <w:rsid w:val="00531BA4"/>
    <w:rsid w:val="00532A99"/>
    <w:rsid w:val="00537B0A"/>
    <w:rsid w:val="0054087E"/>
    <w:rsid w:val="00542ADF"/>
    <w:rsid w:val="005511EC"/>
    <w:rsid w:val="00561483"/>
    <w:rsid w:val="005638C9"/>
    <w:rsid w:val="00563B25"/>
    <w:rsid w:val="0056409F"/>
    <w:rsid w:val="005657A6"/>
    <w:rsid w:val="0056637B"/>
    <w:rsid w:val="00573DE2"/>
    <w:rsid w:val="005740AE"/>
    <w:rsid w:val="00577D98"/>
    <w:rsid w:val="00580337"/>
    <w:rsid w:val="00583388"/>
    <w:rsid w:val="005863C0"/>
    <w:rsid w:val="00590452"/>
    <w:rsid w:val="00593011"/>
    <w:rsid w:val="005933AA"/>
    <w:rsid w:val="00593464"/>
    <w:rsid w:val="00597C76"/>
    <w:rsid w:val="005A1DC5"/>
    <w:rsid w:val="005A1DE5"/>
    <w:rsid w:val="005A3068"/>
    <w:rsid w:val="005A347C"/>
    <w:rsid w:val="005B7E4E"/>
    <w:rsid w:val="005C2461"/>
    <w:rsid w:val="005D0C03"/>
    <w:rsid w:val="005D6BAB"/>
    <w:rsid w:val="005E06C4"/>
    <w:rsid w:val="005E3C7E"/>
    <w:rsid w:val="005E695D"/>
    <w:rsid w:val="005F15EC"/>
    <w:rsid w:val="005F1CCE"/>
    <w:rsid w:val="005F3525"/>
    <w:rsid w:val="005F3BB8"/>
    <w:rsid w:val="005F6DDD"/>
    <w:rsid w:val="005F7244"/>
    <w:rsid w:val="006007FB"/>
    <w:rsid w:val="00600827"/>
    <w:rsid w:val="00600FB2"/>
    <w:rsid w:val="00601A56"/>
    <w:rsid w:val="0061711D"/>
    <w:rsid w:val="00617B81"/>
    <w:rsid w:val="00620B14"/>
    <w:rsid w:val="006211A1"/>
    <w:rsid w:val="0062679E"/>
    <w:rsid w:val="0062748C"/>
    <w:rsid w:val="0063198F"/>
    <w:rsid w:val="006354CB"/>
    <w:rsid w:val="00636DB8"/>
    <w:rsid w:val="00643644"/>
    <w:rsid w:val="006468B9"/>
    <w:rsid w:val="00646C7E"/>
    <w:rsid w:val="00650011"/>
    <w:rsid w:val="0065175B"/>
    <w:rsid w:val="00654C06"/>
    <w:rsid w:val="00655E6D"/>
    <w:rsid w:val="0066101F"/>
    <w:rsid w:val="00671657"/>
    <w:rsid w:val="00672D8A"/>
    <w:rsid w:val="0067320C"/>
    <w:rsid w:val="00685024"/>
    <w:rsid w:val="006855FF"/>
    <w:rsid w:val="00686B5F"/>
    <w:rsid w:val="0068725B"/>
    <w:rsid w:val="006938C3"/>
    <w:rsid w:val="006944D5"/>
    <w:rsid w:val="006A25C4"/>
    <w:rsid w:val="006A568E"/>
    <w:rsid w:val="006A7136"/>
    <w:rsid w:val="006A71F7"/>
    <w:rsid w:val="006B32C1"/>
    <w:rsid w:val="006B378A"/>
    <w:rsid w:val="006B4D44"/>
    <w:rsid w:val="006B6B1B"/>
    <w:rsid w:val="006C203A"/>
    <w:rsid w:val="006C2C69"/>
    <w:rsid w:val="006C57E5"/>
    <w:rsid w:val="006C7125"/>
    <w:rsid w:val="006D24F2"/>
    <w:rsid w:val="006D2CC4"/>
    <w:rsid w:val="006D2F45"/>
    <w:rsid w:val="006E43A1"/>
    <w:rsid w:val="006E489E"/>
    <w:rsid w:val="006E5144"/>
    <w:rsid w:val="006F1D06"/>
    <w:rsid w:val="006F244C"/>
    <w:rsid w:val="0070010A"/>
    <w:rsid w:val="00701818"/>
    <w:rsid w:val="00707A51"/>
    <w:rsid w:val="00713D0F"/>
    <w:rsid w:val="007150BA"/>
    <w:rsid w:val="00717527"/>
    <w:rsid w:val="00717887"/>
    <w:rsid w:val="007226CF"/>
    <w:rsid w:val="00723243"/>
    <w:rsid w:val="007239B8"/>
    <w:rsid w:val="00724820"/>
    <w:rsid w:val="0073092A"/>
    <w:rsid w:val="00733514"/>
    <w:rsid w:val="00733C82"/>
    <w:rsid w:val="007366AC"/>
    <w:rsid w:val="00737858"/>
    <w:rsid w:val="00737B66"/>
    <w:rsid w:val="007406A6"/>
    <w:rsid w:val="00740C89"/>
    <w:rsid w:val="00741DE1"/>
    <w:rsid w:val="00747416"/>
    <w:rsid w:val="00751BBA"/>
    <w:rsid w:val="00751C07"/>
    <w:rsid w:val="007543B4"/>
    <w:rsid w:val="007572F4"/>
    <w:rsid w:val="00757D37"/>
    <w:rsid w:val="00761F7E"/>
    <w:rsid w:val="0076372F"/>
    <w:rsid w:val="007653FB"/>
    <w:rsid w:val="00765536"/>
    <w:rsid w:val="00767B4A"/>
    <w:rsid w:val="00771577"/>
    <w:rsid w:val="0077759E"/>
    <w:rsid w:val="00781024"/>
    <w:rsid w:val="007830E9"/>
    <w:rsid w:val="007905FD"/>
    <w:rsid w:val="00791718"/>
    <w:rsid w:val="00793958"/>
    <w:rsid w:val="00793DB5"/>
    <w:rsid w:val="00794B9E"/>
    <w:rsid w:val="007A0654"/>
    <w:rsid w:val="007A3AA0"/>
    <w:rsid w:val="007B0609"/>
    <w:rsid w:val="007C31D2"/>
    <w:rsid w:val="007D6354"/>
    <w:rsid w:val="007E0A85"/>
    <w:rsid w:val="007E1225"/>
    <w:rsid w:val="007E6668"/>
    <w:rsid w:val="007E780C"/>
    <w:rsid w:val="007F48D3"/>
    <w:rsid w:val="007F745B"/>
    <w:rsid w:val="007F7D41"/>
    <w:rsid w:val="00803EBA"/>
    <w:rsid w:val="00810049"/>
    <w:rsid w:val="0081173E"/>
    <w:rsid w:val="00812FC3"/>
    <w:rsid w:val="0082038F"/>
    <w:rsid w:val="00823DDE"/>
    <w:rsid w:val="00827417"/>
    <w:rsid w:val="0083028A"/>
    <w:rsid w:val="00835EA6"/>
    <w:rsid w:val="00845EAE"/>
    <w:rsid w:val="008520EA"/>
    <w:rsid w:val="00852B3D"/>
    <w:rsid w:val="00855F06"/>
    <w:rsid w:val="00856C25"/>
    <w:rsid w:val="008657AA"/>
    <w:rsid w:val="00867084"/>
    <w:rsid w:val="00871327"/>
    <w:rsid w:val="00872165"/>
    <w:rsid w:val="008723B3"/>
    <w:rsid w:val="0087261B"/>
    <w:rsid w:val="00875C34"/>
    <w:rsid w:val="008817B6"/>
    <w:rsid w:val="008842C2"/>
    <w:rsid w:val="00890E66"/>
    <w:rsid w:val="00895464"/>
    <w:rsid w:val="00895811"/>
    <w:rsid w:val="00896261"/>
    <w:rsid w:val="008A1455"/>
    <w:rsid w:val="008A4260"/>
    <w:rsid w:val="008A4BA1"/>
    <w:rsid w:val="008A7237"/>
    <w:rsid w:val="008A7A0C"/>
    <w:rsid w:val="008C0065"/>
    <w:rsid w:val="008C2943"/>
    <w:rsid w:val="008C2D02"/>
    <w:rsid w:val="008D1023"/>
    <w:rsid w:val="008D2316"/>
    <w:rsid w:val="008D2490"/>
    <w:rsid w:val="008E359F"/>
    <w:rsid w:val="008E39B4"/>
    <w:rsid w:val="008E60F0"/>
    <w:rsid w:val="008E6425"/>
    <w:rsid w:val="008E7414"/>
    <w:rsid w:val="008F16E8"/>
    <w:rsid w:val="0090447D"/>
    <w:rsid w:val="00913294"/>
    <w:rsid w:val="009161B2"/>
    <w:rsid w:val="009168EE"/>
    <w:rsid w:val="00916D8B"/>
    <w:rsid w:val="00920BEF"/>
    <w:rsid w:val="00921BFE"/>
    <w:rsid w:val="00921EAB"/>
    <w:rsid w:val="009276A2"/>
    <w:rsid w:val="00934D65"/>
    <w:rsid w:val="00940698"/>
    <w:rsid w:val="00941011"/>
    <w:rsid w:val="009427F1"/>
    <w:rsid w:val="00950BA5"/>
    <w:rsid w:val="009571B4"/>
    <w:rsid w:val="00960D66"/>
    <w:rsid w:val="009630C1"/>
    <w:rsid w:val="0096364D"/>
    <w:rsid w:val="00963940"/>
    <w:rsid w:val="00965606"/>
    <w:rsid w:val="009676D4"/>
    <w:rsid w:val="00974665"/>
    <w:rsid w:val="00976A51"/>
    <w:rsid w:val="00982201"/>
    <w:rsid w:val="00982CC4"/>
    <w:rsid w:val="00984713"/>
    <w:rsid w:val="0098504C"/>
    <w:rsid w:val="00985F40"/>
    <w:rsid w:val="00986854"/>
    <w:rsid w:val="00992871"/>
    <w:rsid w:val="00993769"/>
    <w:rsid w:val="009A50F4"/>
    <w:rsid w:val="009A7403"/>
    <w:rsid w:val="009A7536"/>
    <w:rsid w:val="009A7C09"/>
    <w:rsid w:val="009B160C"/>
    <w:rsid w:val="009B4A71"/>
    <w:rsid w:val="009B61A8"/>
    <w:rsid w:val="009B78D2"/>
    <w:rsid w:val="009D00A0"/>
    <w:rsid w:val="009D17A0"/>
    <w:rsid w:val="009D257E"/>
    <w:rsid w:val="009D376E"/>
    <w:rsid w:val="009D6216"/>
    <w:rsid w:val="009E30C3"/>
    <w:rsid w:val="009E78DA"/>
    <w:rsid w:val="00A00540"/>
    <w:rsid w:val="00A03CDE"/>
    <w:rsid w:val="00A059FD"/>
    <w:rsid w:val="00A10FDA"/>
    <w:rsid w:val="00A132C8"/>
    <w:rsid w:val="00A15109"/>
    <w:rsid w:val="00A23650"/>
    <w:rsid w:val="00A24713"/>
    <w:rsid w:val="00A341D1"/>
    <w:rsid w:val="00A36B2A"/>
    <w:rsid w:val="00A40C33"/>
    <w:rsid w:val="00A40C94"/>
    <w:rsid w:val="00A4168B"/>
    <w:rsid w:val="00A42DDF"/>
    <w:rsid w:val="00A44904"/>
    <w:rsid w:val="00A45680"/>
    <w:rsid w:val="00A473A7"/>
    <w:rsid w:val="00A53604"/>
    <w:rsid w:val="00A6029E"/>
    <w:rsid w:val="00A608F6"/>
    <w:rsid w:val="00A65B3E"/>
    <w:rsid w:val="00A75517"/>
    <w:rsid w:val="00A80607"/>
    <w:rsid w:val="00A842C6"/>
    <w:rsid w:val="00A85334"/>
    <w:rsid w:val="00A86C65"/>
    <w:rsid w:val="00A90687"/>
    <w:rsid w:val="00A94114"/>
    <w:rsid w:val="00A9426C"/>
    <w:rsid w:val="00A9560F"/>
    <w:rsid w:val="00A95704"/>
    <w:rsid w:val="00AA4AFE"/>
    <w:rsid w:val="00AA6670"/>
    <w:rsid w:val="00AA7894"/>
    <w:rsid w:val="00AB71EE"/>
    <w:rsid w:val="00AC027F"/>
    <w:rsid w:val="00AC1789"/>
    <w:rsid w:val="00AC57B6"/>
    <w:rsid w:val="00AC6A07"/>
    <w:rsid w:val="00AD1E01"/>
    <w:rsid w:val="00AD3BC2"/>
    <w:rsid w:val="00AD46CC"/>
    <w:rsid w:val="00AE3889"/>
    <w:rsid w:val="00AE5DFC"/>
    <w:rsid w:val="00AE6682"/>
    <w:rsid w:val="00AF09B5"/>
    <w:rsid w:val="00AF4A3E"/>
    <w:rsid w:val="00B06E74"/>
    <w:rsid w:val="00B07877"/>
    <w:rsid w:val="00B07FAC"/>
    <w:rsid w:val="00B10054"/>
    <w:rsid w:val="00B1056D"/>
    <w:rsid w:val="00B11A23"/>
    <w:rsid w:val="00B138DB"/>
    <w:rsid w:val="00B21486"/>
    <w:rsid w:val="00B32935"/>
    <w:rsid w:val="00B3486B"/>
    <w:rsid w:val="00B34F8E"/>
    <w:rsid w:val="00B35F2A"/>
    <w:rsid w:val="00B43313"/>
    <w:rsid w:val="00B43A83"/>
    <w:rsid w:val="00B45783"/>
    <w:rsid w:val="00B5124C"/>
    <w:rsid w:val="00B5201F"/>
    <w:rsid w:val="00B57645"/>
    <w:rsid w:val="00B604A3"/>
    <w:rsid w:val="00B61DC1"/>
    <w:rsid w:val="00B6279D"/>
    <w:rsid w:val="00B657EA"/>
    <w:rsid w:val="00B66B80"/>
    <w:rsid w:val="00B72D48"/>
    <w:rsid w:val="00B759C1"/>
    <w:rsid w:val="00B8063B"/>
    <w:rsid w:val="00B8195E"/>
    <w:rsid w:val="00B92EB9"/>
    <w:rsid w:val="00B9700F"/>
    <w:rsid w:val="00BA2656"/>
    <w:rsid w:val="00BA706F"/>
    <w:rsid w:val="00BC073D"/>
    <w:rsid w:val="00BC170D"/>
    <w:rsid w:val="00BC3D93"/>
    <w:rsid w:val="00BD33F7"/>
    <w:rsid w:val="00BD4A01"/>
    <w:rsid w:val="00BD79A5"/>
    <w:rsid w:val="00BE4DEE"/>
    <w:rsid w:val="00BE5010"/>
    <w:rsid w:val="00BF441C"/>
    <w:rsid w:val="00BF4679"/>
    <w:rsid w:val="00BF5356"/>
    <w:rsid w:val="00C017A1"/>
    <w:rsid w:val="00C03B9A"/>
    <w:rsid w:val="00C03BDE"/>
    <w:rsid w:val="00C03C0E"/>
    <w:rsid w:val="00C063D9"/>
    <w:rsid w:val="00C06A7F"/>
    <w:rsid w:val="00C07F0F"/>
    <w:rsid w:val="00C236DA"/>
    <w:rsid w:val="00C24F5A"/>
    <w:rsid w:val="00C35782"/>
    <w:rsid w:val="00C40737"/>
    <w:rsid w:val="00C4128E"/>
    <w:rsid w:val="00C44755"/>
    <w:rsid w:val="00C4709D"/>
    <w:rsid w:val="00C55E2F"/>
    <w:rsid w:val="00C63C1A"/>
    <w:rsid w:val="00C648C6"/>
    <w:rsid w:val="00C66D53"/>
    <w:rsid w:val="00C673B7"/>
    <w:rsid w:val="00C713AE"/>
    <w:rsid w:val="00C73656"/>
    <w:rsid w:val="00C859AF"/>
    <w:rsid w:val="00C86DC6"/>
    <w:rsid w:val="00C87089"/>
    <w:rsid w:val="00C90175"/>
    <w:rsid w:val="00C903EE"/>
    <w:rsid w:val="00C94A4D"/>
    <w:rsid w:val="00CA0E2A"/>
    <w:rsid w:val="00CA229D"/>
    <w:rsid w:val="00CA5076"/>
    <w:rsid w:val="00CA7F98"/>
    <w:rsid w:val="00CB64DA"/>
    <w:rsid w:val="00CC1FB6"/>
    <w:rsid w:val="00CC2BD5"/>
    <w:rsid w:val="00CC3A17"/>
    <w:rsid w:val="00CC541F"/>
    <w:rsid w:val="00CC6BEA"/>
    <w:rsid w:val="00CC7BD6"/>
    <w:rsid w:val="00CD35BD"/>
    <w:rsid w:val="00CD7D5F"/>
    <w:rsid w:val="00CE1F70"/>
    <w:rsid w:val="00CE2B0C"/>
    <w:rsid w:val="00CE4183"/>
    <w:rsid w:val="00CF257D"/>
    <w:rsid w:val="00CF2BA5"/>
    <w:rsid w:val="00CF5000"/>
    <w:rsid w:val="00D01CF4"/>
    <w:rsid w:val="00D0722A"/>
    <w:rsid w:val="00D20604"/>
    <w:rsid w:val="00D22A15"/>
    <w:rsid w:val="00D23814"/>
    <w:rsid w:val="00D252A6"/>
    <w:rsid w:val="00D3078D"/>
    <w:rsid w:val="00D3407C"/>
    <w:rsid w:val="00D34BAD"/>
    <w:rsid w:val="00D35248"/>
    <w:rsid w:val="00D35452"/>
    <w:rsid w:val="00D449BB"/>
    <w:rsid w:val="00D6049C"/>
    <w:rsid w:val="00D656ED"/>
    <w:rsid w:val="00D66286"/>
    <w:rsid w:val="00D73891"/>
    <w:rsid w:val="00D73CB8"/>
    <w:rsid w:val="00D74867"/>
    <w:rsid w:val="00D74FDE"/>
    <w:rsid w:val="00D76A74"/>
    <w:rsid w:val="00D8511D"/>
    <w:rsid w:val="00D9730E"/>
    <w:rsid w:val="00DA0AB7"/>
    <w:rsid w:val="00DA103A"/>
    <w:rsid w:val="00DA3158"/>
    <w:rsid w:val="00DA31FC"/>
    <w:rsid w:val="00DA5630"/>
    <w:rsid w:val="00DB0E99"/>
    <w:rsid w:val="00DB2D88"/>
    <w:rsid w:val="00DB30CE"/>
    <w:rsid w:val="00DB3265"/>
    <w:rsid w:val="00DB45FC"/>
    <w:rsid w:val="00DB490E"/>
    <w:rsid w:val="00DB4DEE"/>
    <w:rsid w:val="00DB694D"/>
    <w:rsid w:val="00DB6BE1"/>
    <w:rsid w:val="00DB7030"/>
    <w:rsid w:val="00DD2975"/>
    <w:rsid w:val="00DD4B92"/>
    <w:rsid w:val="00DE3F7B"/>
    <w:rsid w:val="00DE53A3"/>
    <w:rsid w:val="00DE589B"/>
    <w:rsid w:val="00DE6C32"/>
    <w:rsid w:val="00DF39E4"/>
    <w:rsid w:val="00DF3AA9"/>
    <w:rsid w:val="00E0104B"/>
    <w:rsid w:val="00E02C5A"/>
    <w:rsid w:val="00E05B5B"/>
    <w:rsid w:val="00E110F1"/>
    <w:rsid w:val="00E131D0"/>
    <w:rsid w:val="00E15A81"/>
    <w:rsid w:val="00E15DAF"/>
    <w:rsid w:val="00E21618"/>
    <w:rsid w:val="00E244B0"/>
    <w:rsid w:val="00E364BF"/>
    <w:rsid w:val="00E36C5E"/>
    <w:rsid w:val="00E37D0E"/>
    <w:rsid w:val="00E40122"/>
    <w:rsid w:val="00E535AB"/>
    <w:rsid w:val="00E6293F"/>
    <w:rsid w:val="00E6342B"/>
    <w:rsid w:val="00E64EA8"/>
    <w:rsid w:val="00E65E22"/>
    <w:rsid w:val="00E7017D"/>
    <w:rsid w:val="00E749C9"/>
    <w:rsid w:val="00E811EF"/>
    <w:rsid w:val="00E85E00"/>
    <w:rsid w:val="00E87A71"/>
    <w:rsid w:val="00E9174B"/>
    <w:rsid w:val="00E921B2"/>
    <w:rsid w:val="00E92A36"/>
    <w:rsid w:val="00E94494"/>
    <w:rsid w:val="00E97660"/>
    <w:rsid w:val="00EA07F6"/>
    <w:rsid w:val="00EA18B3"/>
    <w:rsid w:val="00EA2049"/>
    <w:rsid w:val="00EA2397"/>
    <w:rsid w:val="00EA607B"/>
    <w:rsid w:val="00EA733A"/>
    <w:rsid w:val="00EB3D47"/>
    <w:rsid w:val="00EC2DA2"/>
    <w:rsid w:val="00EC514D"/>
    <w:rsid w:val="00EC7ECF"/>
    <w:rsid w:val="00ED2DCA"/>
    <w:rsid w:val="00ED51C3"/>
    <w:rsid w:val="00ED7E82"/>
    <w:rsid w:val="00EE166C"/>
    <w:rsid w:val="00EE1961"/>
    <w:rsid w:val="00EE26CA"/>
    <w:rsid w:val="00EE43DD"/>
    <w:rsid w:val="00EF2DD6"/>
    <w:rsid w:val="00EF33B1"/>
    <w:rsid w:val="00F070DE"/>
    <w:rsid w:val="00F14821"/>
    <w:rsid w:val="00F14E21"/>
    <w:rsid w:val="00F15730"/>
    <w:rsid w:val="00F16A14"/>
    <w:rsid w:val="00F24004"/>
    <w:rsid w:val="00F24E91"/>
    <w:rsid w:val="00F262F8"/>
    <w:rsid w:val="00F26C22"/>
    <w:rsid w:val="00F31B40"/>
    <w:rsid w:val="00F34B0C"/>
    <w:rsid w:val="00F35FC2"/>
    <w:rsid w:val="00F377EC"/>
    <w:rsid w:val="00F411AF"/>
    <w:rsid w:val="00F425A8"/>
    <w:rsid w:val="00F425CC"/>
    <w:rsid w:val="00F4584D"/>
    <w:rsid w:val="00F4648C"/>
    <w:rsid w:val="00F46D62"/>
    <w:rsid w:val="00F50B80"/>
    <w:rsid w:val="00F558D0"/>
    <w:rsid w:val="00F57342"/>
    <w:rsid w:val="00F60237"/>
    <w:rsid w:val="00F60649"/>
    <w:rsid w:val="00F62107"/>
    <w:rsid w:val="00F629E5"/>
    <w:rsid w:val="00F64E8D"/>
    <w:rsid w:val="00F65DA3"/>
    <w:rsid w:val="00F67D36"/>
    <w:rsid w:val="00F70D28"/>
    <w:rsid w:val="00F71D2D"/>
    <w:rsid w:val="00F762DE"/>
    <w:rsid w:val="00F77DE1"/>
    <w:rsid w:val="00F8363E"/>
    <w:rsid w:val="00F83F7F"/>
    <w:rsid w:val="00F86128"/>
    <w:rsid w:val="00F904E5"/>
    <w:rsid w:val="00F96757"/>
    <w:rsid w:val="00F96897"/>
    <w:rsid w:val="00FB0D7C"/>
    <w:rsid w:val="00FB1656"/>
    <w:rsid w:val="00FB775E"/>
    <w:rsid w:val="00FB7962"/>
    <w:rsid w:val="00FC0493"/>
    <w:rsid w:val="00FC04F7"/>
    <w:rsid w:val="00FC2868"/>
    <w:rsid w:val="00FC5C96"/>
    <w:rsid w:val="00FC7446"/>
    <w:rsid w:val="00FC7859"/>
    <w:rsid w:val="00FD0096"/>
    <w:rsid w:val="00FD422B"/>
    <w:rsid w:val="00FD7C7D"/>
    <w:rsid w:val="00FE4569"/>
    <w:rsid w:val="00FE5D8D"/>
    <w:rsid w:val="00FF2498"/>
    <w:rsid w:val="00FF3DDC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0E1F1"/>
  <w14:defaultImageDpi w14:val="300"/>
  <w15:docId w15:val="{39FF7232-B7B4-461D-832E-7371AB67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107"/>
    <w:pPr>
      <w:widowControl w:val="0"/>
      <w:suppressAutoHyphens/>
      <w:spacing w:before="120" w:after="120"/>
      <w:jc w:val="both"/>
    </w:pPr>
    <w:rPr>
      <w:rFonts w:ascii="Verdana" w:hAnsi="Verdana"/>
      <w:lang w:val="es-ES"/>
    </w:rPr>
  </w:style>
  <w:style w:type="paragraph" w:styleId="Ttulo1">
    <w:name w:val="heading 1"/>
    <w:basedOn w:val="Normal"/>
    <w:next w:val="Normal"/>
    <w:link w:val="Ttulo1Car"/>
    <w:qFormat/>
    <w:rsid w:val="002F37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00F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173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6553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173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17357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unhideWhenUsed/>
    <w:rsid w:val="00F96757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90F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90FDC"/>
    <w:rPr>
      <w:rFonts w:ascii="Segoe UI" w:hAnsi="Segoe UI" w:cs="Segoe UI"/>
      <w:sz w:val="18"/>
      <w:szCs w:val="18"/>
      <w:lang w:val="es-ES"/>
    </w:rPr>
  </w:style>
  <w:style w:type="paragraph" w:styleId="Subttulo">
    <w:name w:val="Subtitle"/>
    <w:basedOn w:val="Normal"/>
    <w:next w:val="Normal"/>
    <w:link w:val="SubttuloCar"/>
    <w:qFormat/>
    <w:rsid w:val="00E2161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rsid w:val="00E21618"/>
    <w:rPr>
      <w:rFonts w:ascii="Cambria" w:eastAsia="Times New Roman" w:hAnsi="Cambria" w:cs="Times New Roman"/>
      <w:sz w:val="24"/>
      <w:szCs w:val="24"/>
    </w:rPr>
  </w:style>
  <w:style w:type="character" w:customStyle="1" w:styleId="Ttulo1Car">
    <w:name w:val="Título 1 Car"/>
    <w:link w:val="Ttulo1"/>
    <w:rsid w:val="002F37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uiPriority w:val="22"/>
    <w:qFormat/>
    <w:rsid w:val="002C2823"/>
    <w:rPr>
      <w:b/>
      <w:bCs/>
    </w:rPr>
  </w:style>
  <w:style w:type="paragraph" w:styleId="NormalWeb">
    <w:name w:val="Normal (Web)"/>
    <w:basedOn w:val="Normal"/>
    <w:uiPriority w:val="99"/>
    <w:unhideWhenUsed/>
    <w:rsid w:val="004A341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Ttulo2Car">
    <w:name w:val="Título 2 Car"/>
    <w:link w:val="Ttulo2"/>
    <w:semiHidden/>
    <w:rsid w:val="00600FB2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5Car">
    <w:name w:val="Título 5 Car"/>
    <w:link w:val="Ttulo5"/>
    <w:semiHidden/>
    <w:rsid w:val="00765536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customStyle="1" w:styleId="Default">
    <w:name w:val="Default"/>
    <w:rsid w:val="0004233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s-CL"/>
    </w:rPr>
  </w:style>
  <w:style w:type="paragraph" w:customStyle="1" w:styleId="Pa12">
    <w:name w:val="Pa12"/>
    <w:basedOn w:val="Default"/>
    <w:next w:val="Default"/>
    <w:uiPriority w:val="99"/>
    <w:rsid w:val="00123098"/>
    <w:pPr>
      <w:spacing w:line="221" w:lineRule="atLeast"/>
    </w:pPr>
    <w:rPr>
      <w:rFonts w:ascii="Times New Roman" w:hAnsi="Times New Roman" w:cs="Times New Roman"/>
      <w:color w:val="auto"/>
    </w:rPr>
  </w:style>
  <w:style w:type="character" w:styleId="Refdecomentario">
    <w:name w:val="annotation reference"/>
    <w:rsid w:val="00D851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8511D"/>
  </w:style>
  <w:style w:type="character" w:customStyle="1" w:styleId="TextocomentarioCar">
    <w:name w:val="Texto comentario Car"/>
    <w:link w:val="Textocomentario"/>
    <w:rsid w:val="00D8511D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921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921B2"/>
    <w:rPr>
      <w:rFonts w:ascii="Verdana" w:hAnsi="Verdana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2A02-2E23-4E6C-B285-A2A85413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Valparaíso, 3 de abril de 2009</vt:lpstr>
    </vt:vector>
  </TitlesOfParts>
  <Company>UPLACED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Valparaíso, 3 de abril de 2009</dc:title>
  <dc:creator>neto iturrieta</dc:creator>
  <cp:lastModifiedBy>Microsoft</cp:lastModifiedBy>
  <cp:revision>2</cp:revision>
  <cp:lastPrinted>2019-07-31T18:23:00Z</cp:lastPrinted>
  <dcterms:created xsi:type="dcterms:W3CDTF">2020-09-10T19:24:00Z</dcterms:created>
  <dcterms:modified xsi:type="dcterms:W3CDTF">2020-09-10T19:24:00Z</dcterms:modified>
</cp:coreProperties>
</file>